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3C281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A77CAC" w:rsidRPr="00A77C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>ту</w:t>
      </w:r>
      <w:r w:rsidR="00A77CAC" w:rsidRPr="00A77C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3C2811">
        <w:rPr>
          <w:rFonts w:ascii="Times New Roman" w:hAnsi="Times New Roman" w:cs="Times New Roman"/>
          <w:sz w:val="24"/>
          <w:szCs w:val="24"/>
          <w:lang w:val="uk-UA"/>
        </w:rPr>
        <w:t>культурології та соціальних комунікацій у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725"/>
        <w:gridCol w:w="836"/>
        <w:gridCol w:w="4359"/>
        <w:gridCol w:w="4820"/>
        <w:gridCol w:w="4819"/>
      </w:tblGrid>
      <w:tr w:rsidR="00EE7B14" w:rsidTr="00EE7B14">
        <w:trPr>
          <w:trHeight w:val="413"/>
        </w:trPr>
        <w:tc>
          <w:tcPr>
            <w:tcW w:w="725" w:type="dxa"/>
            <w:vMerge w:val="restart"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  <w:vMerge w:val="restart"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359" w:type="dxa"/>
            <w:vMerge w:val="restart"/>
          </w:tcPr>
          <w:p w:rsidR="00EE7B14" w:rsidRDefault="00EE7B14" w:rsidP="003C2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Бібліотечна , інформаційна та архівна справа. Інформаційна діяльність</w:t>
            </w:r>
          </w:p>
        </w:tc>
        <w:tc>
          <w:tcPr>
            <w:tcW w:w="9639" w:type="dxa"/>
            <w:gridSpan w:val="2"/>
          </w:tcPr>
          <w:p w:rsidR="00EE7B14" w:rsidRDefault="00EE7B14" w:rsidP="003C2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Культурологія та музеєзнавство</w:t>
            </w:r>
          </w:p>
        </w:tc>
      </w:tr>
      <w:tr w:rsidR="00EE7B14" w:rsidTr="00EE7B14">
        <w:trPr>
          <w:trHeight w:val="412"/>
        </w:trPr>
        <w:tc>
          <w:tcPr>
            <w:tcW w:w="725" w:type="dxa"/>
            <w:vMerge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vMerge/>
          </w:tcPr>
          <w:p w:rsidR="00EE7B14" w:rsidRDefault="00EE7B14" w:rsidP="003C2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Pr="00565402" w:rsidRDefault="00EE7B14" w:rsidP="00C7163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4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 музейні індустрії</w:t>
            </w:r>
          </w:p>
        </w:tc>
        <w:tc>
          <w:tcPr>
            <w:tcW w:w="4819" w:type="dxa"/>
          </w:tcPr>
          <w:p w:rsidR="00EE7B14" w:rsidRPr="00565402" w:rsidRDefault="00EE7B14" w:rsidP="00C7163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4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Фундаментальна та прикладна культурологія</w:t>
            </w:r>
          </w:p>
        </w:tc>
      </w:tr>
      <w:tr w:rsidR="00EE7B14" w:rsidTr="00EE7B14">
        <w:tc>
          <w:tcPr>
            <w:tcW w:w="725" w:type="dxa"/>
            <w:vMerge w:val="restart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9639" w:type="dxa"/>
            <w:gridSpan w:val="2"/>
          </w:tcPr>
          <w:p w:rsidR="00EE7B14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B753A1" w:rsidRPr="00595E79" w:rsidTr="00EE7B14">
        <w:tc>
          <w:tcPr>
            <w:tcW w:w="725" w:type="dxa"/>
            <w:vMerge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9639" w:type="dxa"/>
            <w:gridSpan w:val="2"/>
          </w:tcPr>
          <w:p w:rsidR="00B753A1" w:rsidRPr="00B753A1" w:rsidRDefault="00B753A1" w:rsidP="00B753A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813180" w:rsidRPr="00E6282E" w:rsidTr="00EE7B14">
        <w:tc>
          <w:tcPr>
            <w:tcW w:w="725" w:type="dxa"/>
            <w:vMerge/>
          </w:tcPr>
          <w:p w:rsidR="00813180" w:rsidRDefault="00813180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13180" w:rsidRDefault="00813180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813180" w:rsidRPr="00E6282E" w:rsidRDefault="00813180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813180" w:rsidRPr="00755B9C" w:rsidRDefault="00813180" w:rsidP="0086188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культурології та музеєзнавства (</w:t>
            </w:r>
            <w:proofErr w:type="spellStart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Тортика М.В.</w:t>
            </w:r>
          </w:p>
        </w:tc>
      </w:tr>
      <w:tr w:rsidR="00813180" w:rsidRPr="00E6282E" w:rsidTr="00EE7B14">
        <w:tc>
          <w:tcPr>
            <w:tcW w:w="725" w:type="dxa"/>
            <w:vMerge/>
          </w:tcPr>
          <w:p w:rsidR="00813180" w:rsidRDefault="00813180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13180" w:rsidRDefault="00813180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813180" w:rsidRDefault="00813180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813180" w:rsidRPr="00755B9C" w:rsidRDefault="00813180" w:rsidP="0086188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10.11-8.12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культурології та музеєзнавства (сем.)     Тортика М.В.</w:t>
            </w:r>
          </w:p>
        </w:tc>
      </w:tr>
      <w:tr w:rsidR="00EE7B14" w:rsidRPr="00E6282E" w:rsidTr="00EE7B14">
        <w:tc>
          <w:tcPr>
            <w:tcW w:w="725" w:type="dxa"/>
            <w:vMerge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15.40-17.10 </w:t>
            </w:r>
          </w:p>
        </w:tc>
        <w:tc>
          <w:tcPr>
            <w:tcW w:w="4359" w:type="dxa"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EE7B14" w:rsidRPr="00C26A63" w:rsidRDefault="00EE7B14" w:rsidP="00CE065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RPr="00255FE2" w:rsidTr="00EE7B14">
        <w:tc>
          <w:tcPr>
            <w:tcW w:w="725" w:type="dxa"/>
            <w:vMerge w:val="restart"/>
          </w:tcPr>
          <w:p w:rsidR="00EE7B14" w:rsidRDefault="00EE7B14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EE7B14" w:rsidRDefault="00EE7B14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EE7B14" w:rsidRDefault="00EE7B14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EE7B14" w:rsidRPr="00C26A63" w:rsidRDefault="00EE7B14" w:rsidP="00C26A6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Археологічні пам’ятки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музеальному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</w:t>
            </w:r>
            <w:r w:rsidR="002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нтексті (</w:t>
            </w:r>
            <w:proofErr w:type="spellStart"/>
            <w:r w:rsidR="002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2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Щербань А.Л.</w:t>
            </w:r>
          </w:p>
        </w:tc>
      </w:tr>
      <w:tr w:rsidR="00EE7B14" w:rsidRPr="00E6282E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Соціальні комунікації (лекції </w:t>
            </w:r>
            <w:r w:rsidRPr="005D60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       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Кобєлєв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9639" w:type="dxa"/>
            <w:gridSpan w:val="2"/>
          </w:tcPr>
          <w:p w:rsidR="00EE7B14" w:rsidRPr="00E6282E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Мультимедійні технології в експозиційній діяльності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Коржик Н.А.</w:t>
            </w:r>
          </w:p>
        </w:tc>
      </w:tr>
      <w:tr w:rsidR="00B753A1" w:rsidRPr="00737770" w:rsidTr="00AD033E">
        <w:tc>
          <w:tcPr>
            <w:tcW w:w="725" w:type="dxa"/>
            <w:vMerge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Теоретична інформатика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9639" w:type="dxa"/>
            <w:gridSpan w:val="2"/>
          </w:tcPr>
          <w:p w:rsidR="00B753A1" w:rsidRPr="00755B9C" w:rsidRDefault="00B753A1" w:rsidP="00B753A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2.09-30.09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антропології (</w:t>
            </w:r>
            <w:proofErr w:type="spellStart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Шандра І.О.</w:t>
            </w:r>
          </w:p>
        </w:tc>
      </w:tr>
      <w:tr w:rsidR="00B753A1" w:rsidRPr="00E448A8" w:rsidTr="006B02DB">
        <w:tc>
          <w:tcPr>
            <w:tcW w:w="725" w:type="dxa"/>
            <w:vMerge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інформаційної діяльності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 </w:t>
            </w:r>
          </w:p>
        </w:tc>
        <w:tc>
          <w:tcPr>
            <w:tcW w:w="9639" w:type="dxa"/>
            <w:gridSpan w:val="2"/>
          </w:tcPr>
          <w:p w:rsidR="00B753A1" w:rsidRPr="00755B9C" w:rsidRDefault="00B753A1" w:rsidP="00B753A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2.09-30.09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антропології (</w:t>
            </w:r>
            <w:proofErr w:type="spellStart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Шандра І.О.</w:t>
            </w:r>
          </w:p>
        </w:tc>
      </w:tr>
      <w:tr w:rsidR="00EE7B14" w:rsidRPr="00E448A8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RPr="00C26A63" w:rsidTr="00EE7B14">
        <w:tc>
          <w:tcPr>
            <w:tcW w:w="725" w:type="dxa"/>
            <w:vMerge w:val="restart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10.00</w:t>
            </w:r>
          </w:p>
        </w:tc>
        <w:tc>
          <w:tcPr>
            <w:tcW w:w="4359" w:type="dxa"/>
          </w:tcPr>
          <w:p w:rsidR="00EE7B14" w:rsidRDefault="00EE7B14" w:rsidP="00D24FD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8.10-10</w:t>
            </w:r>
            <w:r w:rsidRPr="00E448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Інформаційні технології (пр.)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9639" w:type="dxa"/>
            <w:gridSpan w:val="2"/>
          </w:tcPr>
          <w:p w:rsidR="00EE7B14" w:rsidRPr="00C26A63" w:rsidRDefault="00EE7B14" w:rsidP="00C26A63">
            <w:pPr>
              <w:jc w:val="center"/>
              <w:rPr>
                <w:lang w:val="uk-UA"/>
              </w:rPr>
            </w:pPr>
            <w:r w:rsidRPr="00C26A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5.11-3.12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антропології (сем.</w:t>
            </w:r>
            <w:r w:rsidRPr="00B02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Шандра І.О.</w:t>
            </w:r>
          </w:p>
        </w:tc>
      </w:tr>
      <w:tr w:rsidR="00EE7B14" w:rsidRPr="00C26A63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8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29.10-10.12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Соціальні комунікації (сем.)          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Кобєлєв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9639" w:type="dxa"/>
            <w:gridSpan w:val="2"/>
          </w:tcPr>
          <w:p w:rsidR="00EE7B14" w:rsidRPr="00C26A63" w:rsidRDefault="00EE7B14" w:rsidP="00C26A63">
            <w:pPr>
              <w:jc w:val="center"/>
              <w:rPr>
                <w:lang w:val="uk-UA"/>
              </w:rPr>
            </w:pPr>
            <w:r w:rsidRPr="00B02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антропології (</w:t>
            </w:r>
            <w:proofErr w:type="spellStart"/>
            <w:r w:rsidRPr="00B02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02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/сем.</w:t>
            </w:r>
            <w:r w:rsidRPr="00B02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Шандра І.О.</w:t>
            </w:r>
          </w:p>
        </w:tc>
      </w:tr>
      <w:tr w:rsidR="00EE7B14" w:rsidRPr="00C26A63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12.11</w:t>
            </w:r>
            <w:r w:rsidRPr="00E448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Організація інформаційної діяльності (пр.)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9639" w:type="dxa"/>
            <w:gridSpan w:val="2"/>
          </w:tcPr>
          <w:p w:rsidR="00EE7B14" w:rsidRPr="00C26A63" w:rsidRDefault="00EE7B14" w:rsidP="00CE065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Археологічні пам’ятки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музеальному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контексті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    Щербань А.Л.</w:t>
            </w:r>
          </w:p>
        </w:tc>
      </w:tr>
      <w:tr w:rsidR="00B753A1" w:rsidRPr="00E448A8" w:rsidTr="00B103A5">
        <w:tc>
          <w:tcPr>
            <w:tcW w:w="725" w:type="dxa"/>
            <w:vMerge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B753A1" w:rsidRPr="00755B9C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8.10-10.12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 та української культури (сем.) Шандра І.О.</w:t>
            </w:r>
          </w:p>
        </w:tc>
        <w:tc>
          <w:tcPr>
            <w:tcW w:w="9639" w:type="dxa"/>
            <w:gridSpan w:val="2"/>
          </w:tcPr>
          <w:p w:rsidR="00B753A1" w:rsidRPr="00755B9C" w:rsidRDefault="00B753A1" w:rsidP="00B753A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8.10-10.12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 та української культури (сем.) Шандра І.О.</w:t>
            </w:r>
          </w:p>
        </w:tc>
      </w:tr>
      <w:tr w:rsidR="00EE7B14" w:rsidRPr="00E448A8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RPr="00E448A8" w:rsidTr="00EE7B14">
        <w:tc>
          <w:tcPr>
            <w:tcW w:w="725" w:type="dxa"/>
            <w:vMerge w:val="restart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820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819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EE7B14" w:rsidRPr="00B753A1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EE7B14" w:rsidRPr="00BE249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Мультимедійні технології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-інформаційних системах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Мар’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їна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О.Ю.</w:t>
            </w:r>
          </w:p>
        </w:tc>
        <w:tc>
          <w:tcPr>
            <w:tcW w:w="9639" w:type="dxa"/>
            <w:gridSpan w:val="2"/>
          </w:tcPr>
          <w:p w:rsidR="00EE7B14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0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6.11-4.12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Мультимедійні технології в експ</w:t>
            </w:r>
            <w:r w:rsidR="00B75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озиційній діяльності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(пр.) Коржик Н.А.</w:t>
            </w: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EE7B14" w:rsidRPr="00BE2494" w:rsidRDefault="00EE7B14" w:rsidP="0080405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0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6.11-4.12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Мультимедійні технології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-інформаційних системах (пр.) Мар’</w:t>
            </w:r>
            <w:proofErr w:type="spellStart"/>
            <w:r w:rsidRPr="005D600F">
              <w:rPr>
                <w:rFonts w:ascii="Times New Roman" w:hAnsi="Times New Roman" w:cs="Times New Roman"/>
                <w:sz w:val="24"/>
                <w:szCs w:val="24"/>
              </w:rPr>
              <w:t>їна</w:t>
            </w:r>
            <w:proofErr w:type="spellEnd"/>
            <w:r w:rsidRPr="005D600F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RPr="00E6282E" w:rsidTr="00EE7B14">
        <w:tc>
          <w:tcPr>
            <w:tcW w:w="725" w:type="dxa"/>
            <w:vMerge w:val="restart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EE7B14" w:rsidRPr="00755B9C" w:rsidRDefault="00EE7B14" w:rsidP="0080405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 (</w:t>
            </w:r>
            <w:proofErr w:type="spellStart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7.11           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Шандра І.О.</w:t>
            </w:r>
          </w:p>
        </w:tc>
        <w:tc>
          <w:tcPr>
            <w:tcW w:w="9639" w:type="dxa"/>
            <w:gridSpan w:val="2"/>
          </w:tcPr>
          <w:p w:rsidR="00EE7B14" w:rsidRPr="00755B9C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 (</w:t>
            </w:r>
            <w:proofErr w:type="spellStart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Шандра І.О.</w:t>
            </w:r>
          </w:p>
        </w:tc>
      </w:tr>
      <w:tr w:rsidR="00EE7B14" w:rsidRP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EE7B14" w:rsidRPr="00E6282E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та охорона праці в галузі (</w:t>
            </w:r>
            <w:proofErr w:type="spellStart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9639" w:type="dxa"/>
            <w:gridSpan w:val="2"/>
          </w:tcPr>
          <w:p w:rsidR="00EE7B14" w:rsidRPr="00E6282E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та охорона праці в галузі (</w:t>
            </w:r>
            <w:proofErr w:type="spellStart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EE7B14" w:rsidRP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EE7B14" w:rsidRPr="004015BA" w:rsidRDefault="00EE7B14" w:rsidP="00DC781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(за проф. спрям.) Фесенко І.А. </w:t>
            </w:r>
          </w:p>
        </w:tc>
        <w:tc>
          <w:tcPr>
            <w:tcW w:w="9639" w:type="dxa"/>
            <w:gridSpan w:val="2"/>
          </w:tcPr>
          <w:p w:rsidR="00EE7B14" w:rsidRPr="004015BA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(за проф. спрям.) Фесенко І.А.</w:t>
            </w:r>
          </w:p>
        </w:tc>
      </w:tr>
      <w:tr w:rsidR="00EE7B14" w:rsidRP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P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 w:val="restart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Pr="00565402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0865">
        <w:rPr>
          <w:rFonts w:ascii="Times New Roman" w:hAnsi="Times New Roman" w:cs="Times New Roman"/>
          <w:sz w:val="24"/>
          <w:szCs w:val="24"/>
          <w:lang w:val="uk-UA"/>
        </w:rPr>
        <w:t>Наталя КОРЖИК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151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132DC4"/>
    <w:rsid w:val="001600B7"/>
    <w:rsid w:val="00162D3B"/>
    <w:rsid w:val="001907B3"/>
    <w:rsid w:val="001C6B23"/>
    <w:rsid w:val="00202348"/>
    <w:rsid w:val="00255FE2"/>
    <w:rsid w:val="002A49DD"/>
    <w:rsid w:val="002E20AD"/>
    <w:rsid w:val="00305803"/>
    <w:rsid w:val="003501C5"/>
    <w:rsid w:val="003C2811"/>
    <w:rsid w:val="003D4389"/>
    <w:rsid w:val="004015BA"/>
    <w:rsid w:val="004732B3"/>
    <w:rsid w:val="005042D2"/>
    <w:rsid w:val="0055731A"/>
    <w:rsid w:val="00565402"/>
    <w:rsid w:val="00595E79"/>
    <w:rsid w:val="005D600F"/>
    <w:rsid w:val="005F0594"/>
    <w:rsid w:val="0067175E"/>
    <w:rsid w:val="006F3D86"/>
    <w:rsid w:val="00730865"/>
    <w:rsid w:val="007372BE"/>
    <w:rsid w:val="00737770"/>
    <w:rsid w:val="00755B9C"/>
    <w:rsid w:val="00764B82"/>
    <w:rsid w:val="00777DA8"/>
    <w:rsid w:val="00781C02"/>
    <w:rsid w:val="007954C5"/>
    <w:rsid w:val="007F16A5"/>
    <w:rsid w:val="00813180"/>
    <w:rsid w:val="008440E4"/>
    <w:rsid w:val="00857085"/>
    <w:rsid w:val="00873517"/>
    <w:rsid w:val="008D3AC6"/>
    <w:rsid w:val="00947432"/>
    <w:rsid w:val="00961934"/>
    <w:rsid w:val="0097588C"/>
    <w:rsid w:val="009E1516"/>
    <w:rsid w:val="00A151AF"/>
    <w:rsid w:val="00A249F5"/>
    <w:rsid w:val="00A77CAC"/>
    <w:rsid w:val="00AB6E37"/>
    <w:rsid w:val="00AF0F9B"/>
    <w:rsid w:val="00B4115B"/>
    <w:rsid w:val="00B753A1"/>
    <w:rsid w:val="00BC7F74"/>
    <w:rsid w:val="00BE2494"/>
    <w:rsid w:val="00C2343F"/>
    <w:rsid w:val="00C26A63"/>
    <w:rsid w:val="00C466D1"/>
    <w:rsid w:val="00D24FDD"/>
    <w:rsid w:val="00E448A8"/>
    <w:rsid w:val="00E6282E"/>
    <w:rsid w:val="00EE7B14"/>
    <w:rsid w:val="00F1683B"/>
    <w:rsid w:val="00F32685"/>
    <w:rsid w:val="00F8097E"/>
    <w:rsid w:val="00F934A4"/>
    <w:rsid w:val="00FB011F"/>
    <w:rsid w:val="00FF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14B2"/>
  <w15:docId w15:val="{66E16964-9EBF-4052-83C6-6F7BC6AF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D8DE-17F9-472E-B049-E19E3EBF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30</cp:revision>
  <cp:lastPrinted>2025-08-29T08:56:00Z</cp:lastPrinted>
  <dcterms:created xsi:type="dcterms:W3CDTF">2025-07-28T06:58:00Z</dcterms:created>
  <dcterms:modified xsi:type="dcterms:W3CDTF">2025-08-29T09:00:00Z</dcterms:modified>
</cp:coreProperties>
</file>